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400pt; height:40.779610194903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微软雅黑" w:hAnsi="微软雅黑" w:eastAsia="微软雅黑" w:cs="微软雅黑"/>
          <w:sz w:val="24"/>
          <w:szCs w:val="24"/>
          <w:b/>
          <w:bCs/>
        </w:rPr>
        <w:t xml:space="preserve">漳州一日游行程单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zb1765159784wn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tcW w:w="8500" w:type="dxa"/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漳州一日游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500" w:type="dxa"/>
            <w:gridSpan w:val="5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漳州一日游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行程安排</w:t>
      </w:r>
    </w:p>
    <w:tbl>
      <w:tblGrid>
        <w:gridCol w:w="1000" w:type="dxa"/>
        <w:gridCol w:w="9500" w:type="dxa"/>
      </w:tblGrid>
      <w:tblPr>
        <w:tblStyle w:val="lineSchedulings"/>
      </w:tblPr>
      <w:tr>
        <w:trPr/>
        <w:tc>
          <w:tcPr>
            <w:tcW w:w="10500" w:type="dxa"/>
            <w:gridSpan w:val="2"/>
          </w:tcPr>
          <w:p>
            <w:pPr/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D1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行程详情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用餐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</w:tr>
      <w:tr>
        <w:trPr/>
        <w:tc>
          <w:tcPr>
            <w:tcW w:w="10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sz w:val="22"/>
                <w:szCs w:val="22"/>
                <w:b/>
                <w:bCs/>
              </w:rPr>
              <w:t xml:space="preserve">住宿</w:t>
            </w:r>
          </w:p>
        </w:tc>
        <w:tc>
          <w:tcPr>
            <w:tcW w:w="9500" w:type="dxa"/>
          </w:tcPr>
          <w:p>
            <w:pPr>
              <w:pStyle w:val="indent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微软雅黑" w:hAnsi="微软雅黑" w:eastAsia="微软雅黑" w:cs="微软雅黑"/>
          <w:sz w:val="22"/>
          <w:szCs w:val="22"/>
          <w:b/>
          <w:bCs/>
        </w:rPr>
        <w:t xml:space="preserve">集合站点</w:t>
      </w:r>
    </w:p>
    <w:tbl>
      <w:tblGrid>
        <w:gridCol w:w="2500" w:type="dxa"/>
        <w:gridCol w:w="1000" w:type="dxa"/>
        <w:gridCol w:w="1500" w:type="dxa"/>
        <w:gridCol w:w="1500" w:type="dxa"/>
        <w:gridCol w:w="1000" w:type="dxa"/>
        <w:gridCol w:w="1500" w:type="dxa"/>
        <w:gridCol w:w="1500" w:type="dxa"/>
      </w:tblGrid>
      <w:tblPr>
        <w:tblStyle w:val="lineStationSiteList"/>
      </w:tblPr>
      <w:tr>
        <w:trPr/>
        <w:tc>
          <w:tcPr>
            <w:tcW w:w="2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名称</w:t>
            </w:r>
          </w:p>
        </w:tc>
        <w:tc>
          <w:tcPr>
            <w:tcW w:w="1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回程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上车时间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单价(元/人)</w:t>
            </w:r>
          </w:p>
        </w:tc>
        <w:tc>
          <w:tcPr>
            <w:tcW w:w="1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回程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上车时间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单价(元/人)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厦门北站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07:00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厦门站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08:05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  <w:tr>
        <w:trPr/>
        <w:tc>
          <w:tcPr>
            <w:tcW w:w="2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SM城市广场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√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07:55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  <w:tc>
          <w:tcPr>
            <w:tcW w:w="10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-</w:t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/>
            </w:r>
          </w:p>
        </w:tc>
        <w:tc>
          <w:tcPr>
            <w:tcW w:w="1500" w:type="dxa"/>
          </w:tcPr>
          <w:p>
            <w:pPr>
              <w:pStyle w:val="center"/>
            </w:pPr>
            <w:r>
              <w:rPr>
                <w:rFonts w:ascii="微软雅黑" w:hAnsi="微软雅黑" w:eastAsia="微软雅黑" w:cs="微软雅黑"/>
                <w:color w:val="000000"/>
                <w:sz w:val="20"/>
                <w:szCs w:val="20"/>
                <w:b/>
                <w:bCs/>
              </w:rPr>
              <w:t xml:space="preserve">0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微软雅黑" w:hAnsi="微软雅黑" w:eastAsia="微软雅黑" w:cs="微软雅黑"/>
        <w:color w:val="666666"/>
        <w:sz w:val="22"/>
        <w:szCs w:val="22"/>
      </w:rPr>
      <w:t xml:space="preserve">                                                                          打印日期：2026-09-20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tationSiteList">
    <w:name w:val="lineStationSiteLi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2026-09-20T22:58:09+08:00</dcterms:created>
  <dcterms:modified xsi:type="dcterms:W3CDTF">2026-09-20T22:58:09+08:00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