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LBC-床前明月光，疑是地上霜（跨境自组产品-测试评价功能）行程单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南山滑雪场-奥林匹克篮球馆-白龙潭皇家森林公园</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东城区-崇文区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特风光】醉美青海湖；神秘的藏传佛教圣地；雄浑的大漠风光；古老的黄河文化；美丽的塞上江南；浓郁的藏族、土族、蒙古族、回族风情；青海、甘肃、内蒙、宁夏四省贯通；全程最精华5个5A级景点，2个4A级景点一网打尽；
                <w:br/>
                【住宿安排】舒适型商务酒店标间；中卫升级准四舒适型酒店；
                <w:br/>
                【味觉、视觉双重享受】 2个特色饮食（青海特色餐、宁夏特色铜锅涮羊肉）；
                <w:br/>
                                     3个特色演艺（青海特色圣地藏阁演艺、土族民俗演艺、蒙古族盛宴诈马宴）
                <w:br/>
                【赠送项目】赠送：沙漠防尘纱巾！每人每天一瓶水！ 
                <w:br/>
                【自费项目】380元/人，包含内容：圣地藏阁演艺+互助土族民俗村+通湖草原景区+金银滩湿地景区+蒙古族王族盛宴—诈马宴+第四天中餐+宁夏最具代表意义特色铜锅涮羊肉
                <w:br/>
                【人群限制】景点任何优惠证件均可使用，无年龄限制，客人可根据自己的喜好选择景区。
                <w:br/>
              </w:t>
            </w:r>
          </w:p>
          <w:p>
            <w:pPr>
              <w:jc w:val="center"/>
            </w:pPr>
            <w:r>
              <w:pict>
                <v:shape type="#_x0000_t75" style="width:450pt; height:253.0014641288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济南GX7885（11：50-15：40）！（请游客带好有效身份证，儿童带户口本提前2.5小时到指定地点集合）
                <w:br/>
                温馨提示：
                <w:br/>
                导游会提前一天通知具体的集合时间和地点！
                <w:br/>
                交通：这个是交通
                <w:br/>
                景点：景点景点景点景点景点景点景点景点景点景点景点景点景点景点景点景点景点景点景点景点景点景点景点景点景点景点景点景点景点景点景点景点景点景点景点景点景点景点景点景点
                <w:br/>
                到达城市：北京市，东城区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晚餐：晚餐的备注信息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这个是住宿信息：兰州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兰州-青海湖-西宁
                <w:br/>
              </w:t>
            </w:r>
          </w:p>
          <w:p>
            <w:pPr>
              <w:pStyle w:val="indent"/>
            </w:pPr>
            <w:r>
              <w:rPr>
                <w:rFonts w:ascii="微软雅黑" w:hAnsi="微软雅黑" w:eastAsia="微软雅黑" w:cs="微软雅黑"/>
                <w:color w:val="000000"/>
                <w:sz w:val="20"/>
                <w:szCs w:val="20"/>
              </w:rPr>
              <w:t xml:space="preserve">
                集合乘车前往被国家地理杂志评选为“中国湖泊最美之首”的AAAAA景区【青海湖二郎剑景区151码头】参观时间3小时观藏族部落、湖泊码头、藏民俗博物馆等景点；每年六月至九月，湖畔大面积的油菜花盛开，金黄一片，蔚为壮观。湛蓝的天空与两岸绿油油的草地相衬，盛夏星星点点的各色野花,悠闲其中的牛羊，仙境一样的牧歌式画面就呈现在眼前。返回西宁市内，可自行前往（莫家街或口福街）品青海当地特色小吃。途中特别赠送参观藏族特色村寨参观时间1小时。游览完毕后乘车参观金银滩湿地景区（自费套餐内容），参观时间1小时。后乘车返回西宁观看青海最具有代表意义的圣地藏阁演艺（自费套餐内容）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西宁-景泰
                <w:br/>
              </w:t>
            </w:r>
          </w:p>
          <w:p>
            <w:pPr>
              <w:pStyle w:val="indent"/>
            </w:pPr>
            <w:r>
              <w:rPr>
                <w:rFonts w:ascii="微软雅黑" w:hAnsi="微软雅黑" w:eastAsia="微软雅黑" w:cs="微软雅黑"/>
                <w:color w:val="000000"/>
                <w:sz w:val="20"/>
                <w:szCs w:val="20"/>
              </w:rPr>
              <w:t xml:space="preserve">
                早餐后乘车赴湟中县游览藏传佛教宗喀巴大师诞生地、藏传佛教（黄教）圣地寺院、“世界第二蓝毗尼园”——格鲁派六大寺院之一的——AAAAA景区【塔尔寺】参观时间2.5小时，塔尔寺建于公元1560年，塔尔寺具有独特的藏汉建筑格局，因先有塔，后有寺而得名“塔尔寺”，酥油花、壁画、堆绣是塔尔寺的艺术三绝。（宗教场所，门票自理）。后乘车前往AAAAA景区【互助土族民俗村】（自费套餐内容）参观时间1.5小时。该园集中展示了土族的历史、民俗文化、土族非物质文化遗产、民族建筑风格和土族生产生活习俗等。开发了一系列土族民俗风情和土乡文化方面的旅游项目，具有极高的观赏性、娱乐性和参与性，返回西宁参观AAA景区【藏医药博物馆】参观时间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景泰-通湖-中卫
                <w:br/>
              </w:t>
            </w:r>
          </w:p>
          <w:p>
            <w:pPr>
              <w:pStyle w:val="indent"/>
            </w:pPr>
            <w:r>
              <w:rPr>
                <w:rFonts w:ascii="微软雅黑" w:hAnsi="微软雅黑" w:eastAsia="微软雅黑" w:cs="微软雅黑"/>
                <w:color w:val="000000"/>
                <w:sz w:val="20"/>
                <w:szCs w:val="20"/>
              </w:rPr>
              <w:t xml:space="preserve">
                早餐后乘车赴内蒙古AAAA景区【通湖草原】（自费套餐内容）参观时间3小时。这里沙丘环抱，绿草茵茵，林木繁茂，空气清新牛羊成群，候鸟翩翩。洁白的蒙古包群，五彩的野营帐蓬，休闲茶座与飘飘营旗连成一片，民族风情浓郁、如诗如画，是您感受蒙古风情，尽情释放自我的绝佳旅游圣地，沙漠中的娱乐项目很多，如骑骆驼、滑沙等，客人可以根据自己的喜好选择参加！后游览全国十大最好玩的地方、全国首批5A级景区，有“世界沙都”之称的AAAAA景区【沙坡头风景区】这里集大漠、黄河、高山、绿洲于一体，即具西北风光之雄奇、又有江南景色之秀美，奔腾的黄河在这里拐了一个S形大弯，沙水相依，古老的黄河水车，悦耳的大漠驼铃，绵延万里的腾格里沙漠在这相互交汇，旅游专家称之为“世界垄断性旅游资源”。这里有中国最大的天然滑沙场、天下黄河第一漂、天下黄河第一索，以及中国首创、世界唯一的沙漠大扶梯等品牌旅游项目。【晚餐为宁夏最具有代表意义特色餐——涮羊肉，牛羊肉无限量供应】（自费套餐内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中川（酒店升级）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前往银川AAAA景区【西夏风情园】后赴位于贺兰山脚下的，这里是西夏的一本活历史，全面还原西夏王朝，这里您可以了解西夏文字、欣赏西夏陶艺、漫步在西夏建设特色的风情街、市井街、寨堡等,再现了神秘的西夏国的璀璨文明和独特风情，尤以一场大气恢弘的“元昊河曲之战”的真人马战秀引人入胜，游人为之赞口不绝。午餐后游览国家AAAAA景区--【镇北堡西部影视城】，张艺谋、陈凯歌等导演在此取景拍摄《红高粱》、《大话西游》、《乔家大院》等著名影片，成为影视界人士眼中的“中国一绝”。后前往【丝路驿站】体验丝路文化，了解丝路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自由活动，根据游客个人喜好，选择景点。
                <w:br/>
                推荐景点：
                <w:br/>
                A线：AAAAA景区--【水洞沟】半日游，180元/人；
                <w:br/>
                B线：AAAA景区--【鸣翠湖湿地公园】半日游， 90元/人半日游（含景区游船+电瓶车）
                <w:br/>
                C线：AAAAA景区--【西夏王陵】+【贺兰山岩画】一日游，230元/人；
                <w:br/>
                也可自由活动：推荐—银川鼓楼、海宝塔、中阿之轴；晚21：00火车站集合乘坐K815次火车前往兰州
                <w:br/>
                （22：40-06：52）（可参加我社拼团或由我社代定车辆、导游服务）晚乘坐火车前往兰州。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早下火车后，自由活动，根据航班时间送机，返回美丽的家乡济南。
                <w:br/>
                兰州市区推荐：黄河母亲雕塑：兰州是母亲河黄河唯一穿城而过的一座城市，这尊具有极高历史、艺术价值的黄河母亲像，自然也是兰州的标志性建筑之一。
                <w:br/>
                白塔山中山桥：在白塔山公园登白塔山顶，可俯视兰州市容，白塔与黄河上的铁桥构成雄浑壮丽的画面，成为兰州市的象征之一。走出白塔山公园，可前往黄河铁桥，黄河铁桥“天下黄河第一桥"之称，是兰州市内标志性建筑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住宿：全程商务双人间酒店，产生单人房差自理，西部偏远酒店请勿与内地酒店相比。
                <w:br/>
                2. 用餐：含3早3正餐（十人一桌 八菜一汤，人数不足，菜量相应减少）。
                <w:br/>
                3. 交通：济南-兰州往返经济舱机票含税，银川-兰州火车硬卧。
                <w:br/>
                地方空调旅游车（保证每人1正座，按团人数安排车辆大小，不保证座位顺序）； 
                <w:br/>
                4. 门票：因塔尔寺为宗教场所，所以不含景区门票。其余景区含首道门票。游客产生优惠门票按旅行社协议价现退。
                <w:br/>
                5. 导游服务：全程优秀中文导游服务；
                <w:br/>
                6. 保险：旅行社责任保险（以保险公司赔偿为准，建议游客自行额外购买旅游意外伤害保险）。
                <w:br/>
                老人、儿童安排：
                <w:br/>
                1.老年人及超过1.2米儿童产生其他门票优惠，具体以景区政策执行。
                <w:br/>
                1.2米以下儿童游客团费包含：车位正座、导游服务费、旅行社责任险。其它全部自理。1.2米以上请按成人价格报名。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
                <w:br/>
                2、自由活动期间交通费、餐费、个人消费等私人费用。
                <w:br/>
                3、行程中未提及的其他费用：如特殊门票、保险、景区二道门票、电瓶车等。
                <w:br/>
                4、儿童超高产生门票须客人自理。
                <w:br/>
                5、个人购物、娱乐等消费、因交通延误、取消等意外事故或不可抗拒原因导致的额外费用，及个人所产生的费用等。
                <w:br/>
                6、旅游意外保险，因旅游者违约、自身过错、自身疾病，导致的人身财产损失而额外支付的费用。
                <w:br/>
                青海湖景区内自费项目参考：电瓶车20元/人、游船110元/人
                <w:br/>
                沙坡头景区内自费项目参考：羊皮筏子漂流黄河+黄河快艇120元/人     沙海冲浪车80元/人      
                <w:br/>
                                          滑沙50元/人等     电瓶车35元/人      骑骆驼：往返100元/人
                <w:br/>
                通湖草原景区内自费参考：电瓶车30元/人  骆驼60元/人  骑马60元/人  沙漠冲浪车：120元/人
                <w:br/>
                景区内娱乐项目我公司不安排，游客自愿参与！具体价格以景区公告为准；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zhegshi ge住宿的服务标准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1、行程线路在不减少景点、降低服务标准的情况下，旅行社导游会根据天气、交通等情况，对您的行程做出相应合理的调整。参团的游客请保持好手机畅通，导游会提前一天通知游客行程安排。
                <w:br/>
                2、西北地区酒店不能和内地酒店相比，条件有限，四星级以下均无空调，西北旺季酒店特别贵变化大。
                <w:br/>
                3、旅行社门票已享有最低优惠，除老年证、残疾证扣除旅行社折扣外现退（已享有最低优惠门票。退费很低，导游解释说明），除此其他证件一概不在享有优惠。进入或离开景区后，无法再办理（免或优惠）票价。
                <w:br/>
                4、在旅游行程中，因不可抗力危及旅游者人身财产安全或者非旅行社责任造成的（如火车或者飞机到达时间不准时延误等）意外情形，旅行社不得不调整或者变更旅游合同约定的行程安排时，旅行社会事前向旅游者作出说明；造成无法参加的景点或游览项目，旅行社负责更换同等价格景点或退还游客门票差额。赠送的、推荐的项目因天气或其它不可预计的原因不能前往或是个人自身原因无法参加的不做等价更换，不退任何费用。
                <w:br/>
                5、旅行社对游客不承担监护权；游客须自行保管自己贵重物品，如游客因自身原因遗失物品，由本人负责。旅行社及导游有义务协助寻找或报案，但不负责赔偿。进入少数民族地区，请尊重当地的风俗习惯及宗教信仰；
                <w:br/>
                6、游客的投诉以在当地意见书及签字证明为准，请游客务必认真填写意见单。恕不受理团友因虚填或不填意见书而产生的后续争议。
                <w:br/>
                7、请客人务必提供必须的、真实的个人信息及健康情况，按时提交相关证明文件，否则产生一切后果自负。
                <w:br/>
                8、西北属少数民族地区，请尊重当地少数民族的宗教及生活习俗；请出团前注意当地天气预报，青海地处青藏高原，当地昼夜温差大，请带足保暖防寒衣物，西北日照强，紫外线强。长时间在户外活动,戴上太阳帽、太阳镜，涂抹防霜,以保护皮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2025-09-24T04:41:15+08:00</dcterms:created>
  <dcterms:modified xsi:type="dcterms:W3CDTF">2025-09-24T04:41:15+08:00</dcterms:modified>
</cp:coreProperties>
</file>

<file path=docProps/custom.xml><?xml version="1.0" encoding="utf-8"?>
<Properties xmlns="http://schemas.openxmlformats.org/officeDocument/2006/custom-properties" xmlns:vt="http://schemas.openxmlformats.org/officeDocument/2006/docPropsVTypes"/>
</file>